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26" w:rsidRPr="00A94826" w:rsidRDefault="00A94826" w:rsidP="00A94826">
      <w:pPr>
        <w:spacing w:before="100" w:beforeAutospacing="1" w:after="100" w:afterAutospacing="1" w:line="240" w:lineRule="auto"/>
        <w:jc w:val="center"/>
        <w:outlineLvl w:val="0"/>
        <w:rPr>
          <w:rFonts w:ascii="Times New Roman" w:eastAsia="Times New Roman" w:hAnsi="Times New Roman" w:cs="Times New Roman"/>
          <w:b/>
          <w:bCs/>
          <w:kern w:val="36"/>
          <w:sz w:val="40"/>
          <w:szCs w:val="48"/>
          <w:lang w:eastAsia="en-AU"/>
        </w:rPr>
      </w:pPr>
      <w:r w:rsidRPr="00A94826">
        <w:rPr>
          <w:rFonts w:ascii="Times New Roman" w:eastAsia="Times New Roman" w:hAnsi="Times New Roman" w:cs="Times New Roman"/>
          <w:b/>
          <w:bCs/>
          <w:kern w:val="36"/>
          <w:sz w:val="40"/>
          <w:szCs w:val="48"/>
          <w:lang w:eastAsia="en-AU"/>
        </w:rPr>
        <w:t>Cell City Analogy – how a cell is like a city</w:t>
      </w:r>
    </w:p>
    <w:p w:rsidR="00A94826" w:rsidRPr="00A94826" w:rsidRDefault="00A94826" w:rsidP="00A94826">
      <w:pPr>
        <w:spacing w:before="100" w:beforeAutospacing="1" w:after="100" w:afterAutospacing="1" w:line="240" w:lineRule="auto"/>
        <w:rPr>
          <w:rFonts w:ascii="Arial" w:eastAsia="Times New Roman" w:hAnsi="Arial" w:cs="Arial"/>
          <w:lang w:eastAsia="en-AU"/>
        </w:rPr>
      </w:pPr>
      <w:r w:rsidRPr="00A94826">
        <w:rPr>
          <w:rFonts w:ascii="Arial" w:eastAsia="Times New Roman" w:hAnsi="Arial" w:cs="Arial"/>
          <w:lang w:eastAsia="en-AU"/>
        </w:rPr>
        <w:t xml:space="preserve">In a </w:t>
      </w:r>
      <w:proofErr w:type="spellStart"/>
      <w:r w:rsidRPr="00A94826">
        <w:rPr>
          <w:rFonts w:ascii="Arial" w:eastAsia="Times New Roman" w:hAnsi="Arial" w:cs="Arial"/>
          <w:lang w:eastAsia="en-AU"/>
        </w:rPr>
        <w:t>far away</w:t>
      </w:r>
      <w:proofErr w:type="spellEnd"/>
      <w:r w:rsidRPr="00A94826">
        <w:rPr>
          <w:rFonts w:ascii="Arial" w:eastAsia="Times New Roman" w:hAnsi="Arial" w:cs="Arial"/>
          <w:lang w:eastAsia="en-AU"/>
        </w:rPr>
        <w:t xml:space="preserve"> city called Grant City, the main export and production product is the steel </w:t>
      </w:r>
      <w:r w:rsidRPr="00A94826">
        <w:rPr>
          <w:rFonts w:ascii="Arial" w:eastAsia="Times New Roman" w:hAnsi="Arial" w:cs="Arial"/>
          <w:u w:val="single"/>
          <w:lang w:eastAsia="en-AU"/>
        </w:rPr>
        <w:t>bolt</w:t>
      </w:r>
      <w:r w:rsidRPr="00A94826">
        <w:rPr>
          <w:rFonts w:ascii="Arial" w:eastAsia="Times New Roman" w:hAnsi="Arial" w:cs="Arial"/>
          <w:lang w:eastAsia="en-AU"/>
        </w:rPr>
        <w:t xml:space="preserve">. Everyone in the town has something to do with steel bolt making and the entire town is designed to build and export bolts. The </w:t>
      </w:r>
      <w:r w:rsidRPr="00A94826">
        <w:rPr>
          <w:rFonts w:ascii="Arial" w:eastAsia="Times New Roman" w:hAnsi="Arial" w:cs="Arial"/>
          <w:u w:val="single"/>
          <w:lang w:eastAsia="en-AU"/>
        </w:rPr>
        <w:t>town hall</w:t>
      </w:r>
      <w:r w:rsidRPr="00A94826">
        <w:rPr>
          <w:rFonts w:ascii="Arial" w:eastAsia="Times New Roman" w:hAnsi="Arial" w:cs="Arial"/>
          <w:lang w:eastAsia="en-AU"/>
        </w:rPr>
        <w:t xml:space="preserve"> has the instructions for bolt making, bolts come in all shapes and sizes and any citizen of Grant can get the instructions and begin making their own bolts. Bolts are generally produced in </w:t>
      </w:r>
      <w:r w:rsidRPr="00A94826">
        <w:rPr>
          <w:rFonts w:ascii="Arial" w:eastAsia="Times New Roman" w:hAnsi="Arial" w:cs="Arial"/>
          <w:u w:val="single"/>
          <w:lang w:eastAsia="en-AU"/>
        </w:rPr>
        <w:t>small shops</w:t>
      </w:r>
      <w:r w:rsidRPr="00A94826">
        <w:rPr>
          <w:rFonts w:ascii="Arial" w:eastAsia="Times New Roman" w:hAnsi="Arial" w:cs="Arial"/>
          <w:lang w:eastAsia="en-AU"/>
        </w:rPr>
        <w:t xml:space="preserve"> around the city, these small shops can be built by the </w:t>
      </w:r>
      <w:proofErr w:type="spellStart"/>
      <w:r w:rsidRPr="00A94826">
        <w:rPr>
          <w:rFonts w:ascii="Arial" w:eastAsia="Times New Roman" w:hAnsi="Arial" w:cs="Arial"/>
          <w:u w:val="single"/>
          <w:lang w:eastAsia="en-AU"/>
        </w:rPr>
        <w:t>carpenter's</w:t>
      </w:r>
      <w:proofErr w:type="spellEnd"/>
      <w:r w:rsidRPr="00A94826">
        <w:rPr>
          <w:rFonts w:ascii="Arial" w:eastAsia="Times New Roman" w:hAnsi="Arial" w:cs="Arial"/>
          <w:u w:val="single"/>
          <w:lang w:eastAsia="en-AU"/>
        </w:rPr>
        <w:t xml:space="preserve"> union</w:t>
      </w:r>
      <w:r w:rsidRPr="00A94826">
        <w:rPr>
          <w:rFonts w:ascii="Arial" w:eastAsia="Times New Roman" w:hAnsi="Arial" w:cs="Arial"/>
          <w:lang w:eastAsia="en-AU"/>
        </w:rPr>
        <w:t xml:space="preserve"> (whose headquarters are in town hall). </w:t>
      </w:r>
    </w:p>
    <w:p w:rsidR="00A94826" w:rsidRPr="00A94826" w:rsidRDefault="00A94826" w:rsidP="00A94826">
      <w:pPr>
        <w:spacing w:before="100" w:beforeAutospacing="1" w:after="100" w:afterAutospacing="1" w:line="240" w:lineRule="auto"/>
        <w:rPr>
          <w:rFonts w:ascii="Arial" w:eastAsia="Times New Roman" w:hAnsi="Arial" w:cs="Arial"/>
          <w:lang w:eastAsia="en-AU"/>
        </w:rPr>
      </w:pPr>
      <w:r w:rsidRPr="00A94826">
        <w:rPr>
          <w:rFonts w:ascii="Arial" w:eastAsia="Times New Roman" w:hAnsi="Arial" w:cs="Arial"/>
          <w:lang w:eastAsia="en-AU"/>
        </w:rPr>
        <w:t xml:space="preserve">After the bolt is constructed, they are placed on </w:t>
      </w:r>
      <w:r w:rsidRPr="00A94826">
        <w:rPr>
          <w:rFonts w:ascii="Arial" w:eastAsia="Times New Roman" w:hAnsi="Arial" w:cs="Arial"/>
          <w:u w:val="single"/>
          <w:lang w:eastAsia="en-AU"/>
        </w:rPr>
        <w:t>special carts</w:t>
      </w:r>
      <w:r w:rsidRPr="00A94826">
        <w:rPr>
          <w:rFonts w:ascii="Arial" w:eastAsia="Times New Roman" w:hAnsi="Arial" w:cs="Arial"/>
          <w:lang w:eastAsia="en-AU"/>
        </w:rPr>
        <w:t xml:space="preserve"> which can deliver the bolt anywhere in the city. In order for a bolt to be exported, the carts take the bolts to the </w:t>
      </w:r>
      <w:r w:rsidRPr="00A94826">
        <w:rPr>
          <w:rFonts w:ascii="Arial" w:eastAsia="Times New Roman" w:hAnsi="Arial" w:cs="Arial"/>
          <w:u w:val="single"/>
          <w:lang w:eastAsia="en-AU"/>
        </w:rPr>
        <w:t>postal office</w:t>
      </w:r>
      <w:r w:rsidRPr="00A94826">
        <w:rPr>
          <w:rFonts w:ascii="Arial" w:eastAsia="Times New Roman" w:hAnsi="Arial" w:cs="Arial"/>
          <w:lang w:eastAsia="en-AU"/>
        </w:rPr>
        <w:t xml:space="preserve">, where the bolts are packaged and </w:t>
      </w:r>
      <w:proofErr w:type="spellStart"/>
      <w:r w:rsidRPr="00A94826">
        <w:rPr>
          <w:rFonts w:ascii="Arial" w:eastAsia="Times New Roman" w:hAnsi="Arial" w:cs="Arial"/>
          <w:lang w:eastAsia="en-AU"/>
        </w:rPr>
        <w:t>labeled</w:t>
      </w:r>
      <w:proofErr w:type="spellEnd"/>
      <w:r w:rsidRPr="00A94826">
        <w:rPr>
          <w:rFonts w:ascii="Arial" w:eastAsia="Times New Roman" w:hAnsi="Arial" w:cs="Arial"/>
          <w:lang w:eastAsia="en-AU"/>
        </w:rPr>
        <w:t xml:space="preserve"> for export. Sometimes bolts don't turn out right, and the "rejects" are sent to the </w:t>
      </w:r>
      <w:r w:rsidRPr="00A94826">
        <w:rPr>
          <w:rFonts w:ascii="Arial" w:eastAsia="Times New Roman" w:hAnsi="Arial" w:cs="Arial"/>
          <w:u w:val="single"/>
          <w:lang w:eastAsia="en-AU"/>
        </w:rPr>
        <w:t>scrap yard</w:t>
      </w:r>
      <w:r w:rsidRPr="00A94826">
        <w:rPr>
          <w:rFonts w:ascii="Arial" w:eastAsia="Times New Roman" w:hAnsi="Arial" w:cs="Arial"/>
          <w:lang w:eastAsia="en-AU"/>
        </w:rPr>
        <w:t xml:space="preserve"> where they are broken down for parts or destroyed altogether. The town powers the bolt shops and carts from a </w:t>
      </w:r>
      <w:r w:rsidRPr="00A94826">
        <w:rPr>
          <w:rFonts w:ascii="Arial" w:eastAsia="Times New Roman" w:hAnsi="Arial" w:cs="Arial"/>
          <w:u w:val="single"/>
          <w:lang w:eastAsia="en-AU"/>
        </w:rPr>
        <w:t>hydraulic dam</w:t>
      </w:r>
      <w:r w:rsidRPr="00A94826">
        <w:rPr>
          <w:rFonts w:ascii="Arial" w:eastAsia="Times New Roman" w:hAnsi="Arial" w:cs="Arial"/>
          <w:lang w:eastAsia="en-AU"/>
        </w:rPr>
        <w:t xml:space="preserve"> that is in the city. The entire city is enclosed by a large wooden </w:t>
      </w:r>
      <w:r w:rsidRPr="00A94826">
        <w:rPr>
          <w:rFonts w:ascii="Arial" w:eastAsia="Times New Roman" w:hAnsi="Arial" w:cs="Arial"/>
          <w:u w:val="single"/>
          <w:lang w:eastAsia="en-AU"/>
        </w:rPr>
        <w:t>fence</w:t>
      </w:r>
      <w:r w:rsidRPr="00A94826">
        <w:rPr>
          <w:rFonts w:ascii="Arial" w:eastAsia="Times New Roman" w:hAnsi="Arial" w:cs="Arial"/>
          <w:lang w:eastAsia="en-AU"/>
        </w:rPr>
        <w:t xml:space="preserve">, only the postal trucks (and citizens with proper passports) are allowed outside the city. </w:t>
      </w:r>
    </w:p>
    <w:p w:rsidR="00A94826" w:rsidRPr="00A94826" w:rsidRDefault="00A94826" w:rsidP="00A94826">
      <w:pPr>
        <w:spacing w:before="100" w:beforeAutospacing="1" w:after="100" w:afterAutospacing="1" w:line="240" w:lineRule="auto"/>
        <w:rPr>
          <w:rFonts w:ascii="Arial" w:eastAsia="Times New Roman" w:hAnsi="Arial" w:cs="Arial"/>
          <w:lang w:eastAsia="en-AU"/>
        </w:rPr>
      </w:pPr>
      <w:r w:rsidRPr="00A94826">
        <w:rPr>
          <w:rFonts w:ascii="Arial" w:eastAsia="Times New Roman" w:hAnsi="Arial" w:cs="Arial"/>
          <w:lang w:eastAsia="en-AU"/>
        </w:rPr>
        <w:t xml:space="preserve">Match the parts of the city (underlined) with the parts of the cell. </w:t>
      </w:r>
    </w:p>
    <w:tbl>
      <w:tblPr>
        <w:tblStyle w:val="TableGrid"/>
        <w:tblW w:w="10485" w:type="dxa"/>
        <w:tblLook w:val="04A0" w:firstRow="1" w:lastRow="0" w:firstColumn="1" w:lastColumn="0" w:noHBand="0" w:noVBand="1"/>
      </w:tblPr>
      <w:tblGrid>
        <w:gridCol w:w="2689"/>
        <w:gridCol w:w="1984"/>
        <w:gridCol w:w="5812"/>
      </w:tblGrid>
      <w:tr w:rsidR="00A94826" w:rsidRPr="00A94826" w:rsidTr="007377C6">
        <w:tc>
          <w:tcPr>
            <w:tcW w:w="2689" w:type="dxa"/>
            <w:vAlign w:val="center"/>
          </w:tcPr>
          <w:p w:rsidR="00A94826" w:rsidRPr="00A94826" w:rsidRDefault="00A94826" w:rsidP="00A94826">
            <w:pPr>
              <w:jc w:val="center"/>
              <w:rPr>
                <w:rFonts w:ascii="Arial" w:eastAsia="Times New Roman" w:hAnsi="Arial" w:cs="Arial"/>
                <w:lang w:eastAsia="en-AU"/>
              </w:rPr>
            </w:pPr>
            <w:r w:rsidRPr="00A94826">
              <w:rPr>
                <w:rFonts w:ascii="Arial" w:eastAsia="Times New Roman" w:hAnsi="Arial" w:cs="Arial"/>
                <w:lang w:eastAsia="en-AU"/>
              </w:rPr>
              <w:t>Cell organelle</w:t>
            </w:r>
          </w:p>
        </w:tc>
        <w:tc>
          <w:tcPr>
            <w:tcW w:w="1984" w:type="dxa"/>
            <w:vAlign w:val="center"/>
          </w:tcPr>
          <w:p w:rsidR="00A94826" w:rsidRPr="00A94826" w:rsidRDefault="00A94826" w:rsidP="00A94826">
            <w:pPr>
              <w:jc w:val="center"/>
            </w:pPr>
            <w:r w:rsidRPr="00A94826">
              <w:t>Matching part of the city</w:t>
            </w:r>
          </w:p>
        </w:tc>
        <w:tc>
          <w:tcPr>
            <w:tcW w:w="5812" w:type="dxa"/>
            <w:vAlign w:val="center"/>
          </w:tcPr>
          <w:p w:rsidR="00A94826" w:rsidRPr="00A94826" w:rsidRDefault="00A94826" w:rsidP="00A94826">
            <w:pPr>
              <w:jc w:val="center"/>
            </w:pPr>
            <w:r w:rsidRPr="00A94826">
              <w:t>Reason(s) why</w:t>
            </w:r>
          </w:p>
        </w:tc>
      </w:tr>
      <w:tr w:rsidR="00A94826" w:rsidRPr="00A94826" w:rsidTr="007377C6">
        <w:trPr>
          <w:trHeight w:val="514"/>
        </w:trPr>
        <w:tc>
          <w:tcPr>
            <w:tcW w:w="2689" w:type="dxa"/>
            <w:vAlign w:val="center"/>
          </w:tcPr>
          <w:p w:rsidR="00A94826" w:rsidRPr="00A94826" w:rsidRDefault="00A94826" w:rsidP="00A94826">
            <w:r w:rsidRPr="00A94826">
              <w:rPr>
                <w:rFonts w:ascii="Arial" w:eastAsia="Times New Roman" w:hAnsi="Arial" w:cs="Arial"/>
                <w:lang w:eastAsia="en-AU"/>
              </w:rPr>
              <w:t>Mitochondria</w:t>
            </w:r>
          </w:p>
        </w:tc>
        <w:tc>
          <w:tcPr>
            <w:tcW w:w="1984" w:type="dxa"/>
            <w:vAlign w:val="center"/>
          </w:tcPr>
          <w:p w:rsidR="00A94826" w:rsidRPr="00A94826" w:rsidRDefault="00A94826" w:rsidP="00A94826"/>
        </w:tc>
        <w:tc>
          <w:tcPr>
            <w:tcW w:w="5812" w:type="dxa"/>
            <w:vAlign w:val="center"/>
          </w:tcPr>
          <w:p w:rsidR="00A94826" w:rsidRPr="00A94826" w:rsidRDefault="00A94826" w:rsidP="00A94826"/>
        </w:tc>
      </w:tr>
      <w:tr w:rsidR="00A94826" w:rsidRPr="00A94826" w:rsidTr="007377C6">
        <w:trPr>
          <w:trHeight w:val="514"/>
        </w:trPr>
        <w:tc>
          <w:tcPr>
            <w:tcW w:w="2689" w:type="dxa"/>
            <w:vAlign w:val="center"/>
          </w:tcPr>
          <w:p w:rsidR="00A94826" w:rsidRPr="00A94826" w:rsidRDefault="00A94826" w:rsidP="00A94826">
            <w:r w:rsidRPr="00A94826">
              <w:rPr>
                <w:rFonts w:ascii="Arial" w:eastAsia="Times New Roman" w:hAnsi="Arial" w:cs="Arial"/>
                <w:lang w:eastAsia="en-AU"/>
              </w:rPr>
              <w:t>Ribosomes</w:t>
            </w:r>
          </w:p>
        </w:tc>
        <w:tc>
          <w:tcPr>
            <w:tcW w:w="1984" w:type="dxa"/>
            <w:vAlign w:val="center"/>
          </w:tcPr>
          <w:p w:rsidR="00A94826" w:rsidRPr="00A94826" w:rsidRDefault="00A94826" w:rsidP="00A94826"/>
        </w:tc>
        <w:tc>
          <w:tcPr>
            <w:tcW w:w="5812" w:type="dxa"/>
            <w:vAlign w:val="center"/>
          </w:tcPr>
          <w:p w:rsidR="00A94826" w:rsidRPr="00A94826" w:rsidRDefault="00A94826" w:rsidP="00A94826"/>
        </w:tc>
      </w:tr>
      <w:tr w:rsidR="00A94826" w:rsidRPr="00A94826" w:rsidTr="007377C6">
        <w:trPr>
          <w:trHeight w:val="514"/>
        </w:trPr>
        <w:tc>
          <w:tcPr>
            <w:tcW w:w="2689" w:type="dxa"/>
            <w:vAlign w:val="center"/>
          </w:tcPr>
          <w:p w:rsidR="00A94826" w:rsidRPr="00A94826" w:rsidRDefault="00A94826" w:rsidP="00A94826">
            <w:r w:rsidRPr="00A94826">
              <w:rPr>
                <w:rFonts w:ascii="Arial" w:eastAsia="Times New Roman" w:hAnsi="Arial" w:cs="Arial"/>
                <w:lang w:eastAsia="en-AU"/>
              </w:rPr>
              <w:t>Nucleus</w:t>
            </w:r>
          </w:p>
        </w:tc>
        <w:tc>
          <w:tcPr>
            <w:tcW w:w="1984" w:type="dxa"/>
            <w:vAlign w:val="center"/>
          </w:tcPr>
          <w:p w:rsidR="00A94826" w:rsidRPr="00A94826" w:rsidRDefault="00A94826" w:rsidP="00A94826"/>
        </w:tc>
        <w:tc>
          <w:tcPr>
            <w:tcW w:w="5812" w:type="dxa"/>
            <w:vAlign w:val="center"/>
          </w:tcPr>
          <w:p w:rsidR="00A94826" w:rsidRPr="00A94826" w:rsidRDefault="00A94826" w:rsidP="00A94826"/>
        </w:tc>
      </w:tr>
      <w:tr w:rsidR="00A94826" w:rsidRPr="00A94826" w:rsidTr="007377C6">
        <w:trPr>
          <w:trHeight w:val="514"/>
        </w:trPr>
        <w:tc>
          <w:tcPr>
            <w:tcW w:w="2689" w:type="dxa"/>
            <w:vAlign w:val="center"/>
          </w:tcPr>
          <w:p w:rsidR="00A94826" w:rsidRPr="00A94826" w:rsidRDefault="00A94826" w:rsidP="00A94826">
            <w:r w:rsidRPr="00A94826">
              <w:rPr>
                <w:rFonts w:ascii="Arial" w:eastAsia="Times New Roman" w:hAnsi="Arial" w:cs="Arial"/>
                <w:lang w:eastAsia="en-AU"/>
              </w:rPr>
              <w:t>Endoplasmic Reticulum</w:t>
            </w:r>
          </w:p>
        </w:tc>
        <w:tc>
          <w:tcPr>
            <w:tcW w:w="1984" w:type="dxa"/>
            <w:vAlign w:val="center"/>
          </w:tcPr>
          <w:p w:rsidR="00A94826" w:rsidRPr="00A94826" w:rsidRDefault="00A94826" w:rsidP="00A94826"/>
        </w:tc>
        <w:tc>
          <w:tcPr>
            <w:tcW w:w="5812" w:type="dxa"/>
            <w:vAlign w:val="center"/>
          </w:tcPr>
          <w:p w:rsidR="00A94826" w:rsidRPr="00A94826" w:rsidRDefault="00A94826" w:rsidP="00A94826"/>
        </w:tc>
      </w:tr>
      <w:tr w:rsidR="00A94826" w:rsidRPr="00A94826" w:rsidTr="007377C6">
        <w:trPr>
          <w:trHeight w:val="514"/>
        </w:trPr>
        <w:tc>
          <w:tcPr>
            <w:tcW w:w="2689" w:type="dxa"/>
            <w:vAlign w:val="center"/>
          </w:tcPr>
          <w:p w:rsidR="00A94826" w:rsidRPr="00A94826" w:rsidRDefault="00A94826" w:rsidP="00A94826">
            <w:r w:rsidRPr="00A94826">
              <w:rPr>
                <w:rFonts w:ascii="Arial" w:eastAsia="Times New Roman" w:hAnsi="Arial" w:cs="Arial"/>
                <w:lang w:eastAsia="en-AU"/>
              </w:rPr>
              <w:t>Golgi Apparatus</w:t>
            </w:r>
          </w:p>
        </w:tc>
        <w:tc>
          <w:tcPr>
            <w:tcW w:w="1984" w:type="dxa"/>
            <w:vAlign w:val="center"/>
          </w:tcPr>
          <w:p w:rsidR="00A94826" w:rsidRPr="00A94826" w:rsidRDefault="00A94826" w:rsidP="00A94826"/>
        </w:tc>
        <w:tc>
          <w:tcPr>
            <w:tcW w:w="5812" w:type="dxa"/>
            <w:vAlign w:val="center"/>
          </w:tcPr>
          <w:p w:rsidR="00A94826" w:rsidRPr="00A94826" w:rsidRDefault="00A94826" w:rsidP="00A94826"/>
        </w:tc>
      </w:tr>
      <w:tr w:rsidR="00A94826" w:rsidRPr="00A94826" w:rsidTr="007377C6">
        <w:trPr>
          <w:trHeight w:val="514"/>
        </w:trPr>
        <w:tc>
          <w:tcPr>
            <w:tcW w:w="2689" w:type="dxa"/>
            <w:vAlign w:val="center"/>
          </w:tcPr>
          <w:p w:rsidR="00A94826" w:rsidRPr="00A94826" w:rsidRDefault="00A94826" w:rsidP="00A94826">
            <w:r w:rsidRPr="00A94826">
              <w:rPr>
                <w:rFonts w:ascii="Arial" w:eastAsia="Times New Roman" w:hAnsi="Arial" w:cs="Arial"/>
                <w:lang w:eastAsia="en-AU"/>
              </w:rPr>
              <w:t>Protein</w:t>
            </w:r>
          </w:p>
        </w:tc>
        <w:tc>
          <w:tcPr>
            <w:tcW w:w="1984" w:type="dxa"/>
            <w:vAlign w:val="center"/>
          </w:tcPr>
          <w:p w:rsidR="00A94826" w:rsidRPr="00A94826" w:rsidRDefault="00A94826" w:rsidP="00A94826"/>
        </w:tc>
        <w:tc>
          <w:tcPr>
            <w:tcW w:w="5812" w:type="dxa"/>
            <w:vAlign w:val="center"/>
          </w:tcPr>
          <w:p w:rsidR="00A94826" w:rsidRPr="00A94826" w:rsidRDefault="00A94826" w:rsidP="00A94826"/>
        </w:tc>
      </w:tr>
      <w:tr w:rsidR="00A94826" w:rsidRPr="00A94826" w:rsidTr="007377C6">
        <w:trPr>
          <w:trHeight w:val="514"/>
        </w:trPr>
        <w:tc>
          <w:tcPr>
            <w:tcW w:w="2689" w:type="dxa"/>
            <w:vAlign w:val="center"/>
          </w:tcPr>
          <w:p w:rsidR="00A94826" w:rsidRPr="00A94826" w:rsidRDefault="00A94826" w:rsidP="00A94826">
            <w:r w:rsidRPr="00A94826">
              <w:rPr>
                <w:rFonts w:ascii="Arial" w:eastAsia="Times New Roman" w:hAnsi="Arial" w:cs="Arial"/>
                <w:lang w:eastAsia="en-AU"/>
              </w:rPr>
              <w:t>Cell Membrane</w:t>
            </w:r>
          </w:p>
        </w:tc>
        <w:tc>
          <w:tcPr>
            <w:tcW w:w="1984" w:type="dxa"/>
            <w:vAlign w:val="center"/>
          </w:tcPr>
          <w:p w:rsidR="00A94826" w:rsidRPr="00A94826" w:rsidRDefault="00A94826" w:rsidP="00A94826"/>
        </w:tc>
        <w:tc>
          <w:tcPr>
            <w:tcW w:w="5812" w:type="dxa"/>
            <w:vAlign w:val="center"/>
          </w:tcPr>
          <w:p w:rsidR="00A94826" w:rsidRPr="00A94826" w:rsidRDefault="00A94826" w:rsidP="00A94826"/>
        </w:tc>
      </w:tr>
      <w:tr w:rsidR="00A94826" w:rsidRPr="00A94826" w:rsidTr="007377C6">
        <w:trPr>
          <w:trHeight w:val="514"/>
        </w:trPr>
        <w:tc>
          <w:tcPr>
            <w:tcW w:w="2689" w:type="dxa"/>
            <w:vAlign w:val="center"/>
          </w:tcPr>
          <w:p w:rsidR="00A94826" w:rsidRPr="00A94826" w:rsidRDefault="00A94826" w:rsidP="00A94826">
            <w:r w:rsidRPr="00A94826">
              <w:rPr>
                <w:rFonts w:ascii="Arial" w:eastAsia="Times New Roman" w:hAnsi="Arial" w:cs="Arial"/>
                <w:lang w:eastAsia="en-AU"/>
              </w:rPr>
              <w:t>Lysosomes</w:t>
            </w:r>
          </w:p>
        </w:tc>
        <w:tc>
          <w:tcPr>
            <w:tcW w:w="1984" w:type="dxa"/>
            <w:vAlign w:val="center"/>
          </w:tcPr>
          <w:p w:rsidR="00A94826" w:rsidRPr="00A94826" w:rsidRDefault="00A94826" w:rsidP="00A94826"/>
        </w:tc>
        <w:tc>
          <w:tcPr>
            <w:tcW w:w="5812" w:type="dxa"/>
            <w:vAlign w:val="center"/>
          </w:tcPr>
          <w:p w:rsidR="00A94826" w:rsidRPr="00A94826" w:rsidRDefault="00A94826" w:rsidP="00A94826"/>
        </w:tc>
      </w:tr>
      <w:tr w:rsidR="00A94826" w:rsidRPr="00A94826" w:rsidTr="007377C6">
        <w:trPr>
          <w:trHeight w:val="514"/>
        </w:trPr>
        <w:tc>
          <w:tcPr>
            <w:tcW w:w="2689" w:type="dxa"/>
            <w:vAlign w:val="center"/>
          </w:tcPr>
          <w:p w:rsidR="00A94826" w:rsidRPr="00A94826" w:rsidRDefault="00A94826" w:rsidP="00A94826">
            <w:pPr>
              <w:rPr>
                <w:rFonts w:ascii="Arial" w:eastAsia="Times New Roman" w:hAnsi="Arial" w:cs="Arial"/>
                <w:lang w:eastAsia="en-AU"/>
              </w:rPr>
            </w:pPr>
            <w:proofErr w:type="spellStart"/>
            <w:r w:rsidRPr="00A94826">
              <w:rPr>
                <w:rFonts w:ascii="Arial" w:eastAsia="Times New Roman" w:hAnsi="Arial" w:cs="Arial"/>
                <w:lang w:eastAsia="en-AU"/>
              </w:rPr>
              <w:t>N</w:t>
            </w:r>
            <w:r w:rsidRPr="00A94826">
              <w:rPr>
                <w:rFonts w:ascii="Arial" w:eastAsia="Times New Roman" w:hAnsi="Arial" w:cs="Arial"/>
                <w:lang w:eastAsia="en-AU"/>
              </w:rPr>
              <w:t>ucelolus</w:t>
            </w:r>
            <w:proofErr w:type="spellEnd"/>
          </w:p>
        </w:tc>
        <w:tc>
          <w:tcPr>
            <w:tcW w:w="1984" w:type="dxa"/>
            <w:vAlign w:val="center"/>
          </w:tcPr>
          <w:p w:rsidR="00A94826" w:rsidRPr="00A94826" w:rsidRDefault="00A94826" w:rsidP="00A94826"/>
        </w:tc>
        <w:tc>
          <w:tcPr>
            <w:tcW w:w="5812" w:type="dxa"/>
            <w:vAlign w:val="center"/>
          </w:tcPr>
          <w:p w:rsidR="00A94826" w:rsidRPr="00A94826" w:rsidRDefault="00A94826" w:rsidP="00A94826"/>
        </w:tc>
      </w:tr>
    </w:tbl>
    <w:p w:rsidR="00EE42CF" w:rsidRDefault="00EE42CF"/>
    <w:p w:rsidR="00A94826" w:rsidRPr="007377C6" w:rsidRDefault="00A94826">
      <w:pPr>
        <w:rPr>
          <w:b/>
          <w:sz w:val="28"/>
        </w:rPr>
      </w:pPr>
      <w:r w:rsidRPr="007377C6">
        <w:rPr>
          <w:b/>
          <w:sz w:val="28"/>
        </w:rPr>
        <w:t>Higher Order Thinking Question</w:t>
      </w:r>
    </w:p>
    <w:p w:rsidR="00A94826" w:rsidRDefault="00A94826">
      <w:r>
        <w:t xml:space="preserve">“A cell is like a city” is </w:t>
      </w:r>
      <w:bookmarkStart w:id="0" w:name="_GoBack"/>
      <w:bookmarkEnd w:id="0"/>
      <w:r>
        <w:t>a common simile used by teachers to teach how a cell works. Discuss whether or not this simile is accurate enough to be used for Year 8 science. You may like to consider this question to be asking you the advantages and disadvantages of using this simile to teach year 8 science.</w:t>
      </w:r>
    </w:p>
    <w:p w:rsidR="00A94826" w:rsidRDefault="00A94826" w:rsidP="007377C6">
      <w:pPr>
        <w:spacing w:after="0" w:line="360" w:lineRule="auto"/>
      </w:pPr>
      <w:r>
        <w:t>______________________________________________________________________________________________________________________________________________________________________________________________</w:t>
      </w:r>
    </w:p>
    <w:p w:rsidR="007377C6" w:rsidRDefault="007377C6" w:rsidP="007377C6">
      <w:pPr>
        <w:spacing w:after="0" w:line="360" w:lineRule="auto"/>
      </w:pPr>
      <w:r>
        <w:t>______________________________________________________________________________________________________________________________________________________________________________________________</w:t>
      </w:r>
    </w:p>
    <w:p w:rsidR="007377C6" w:rsidRDefault="007377C6" w:rsidP="007377C6">
      <w:pPr>
        <w:spacing w:after="0" w:line="360" w:lineRule="auto"/>
      </w:pPr>
      <w:r>
        <w:t>______________________________________________________________________________________________________________________________________________________________________________________________</w:t>
      </w:r>
    </w:p>
    <w:p w:rsidR="007377C6" w:rsidRDefault="007377C6" w:rsidP="007377C6">
      <w:pPr>
        <w:spacing w:line="360" w:lineRule="auto"/>
      </w:pPr>
      <w:r>
        <w:t>______________________________________________________________________________________________________________________________________________________________________________________________</w:t>
      </w:r>
    </w:p>
    <w:sectPr w:rsidR="007377C6" w:rsidSect="007377C6">
      <w:pgSz w:w="11906" w:h="16838"/>
      <w:pgMar w:top="567"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26"/>
    <w:rsid w:val="007377C6"/>
    <w:rsid w:val="00A94826"/>
    <w:rsid w:val="00EE4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380B6B2-35CD-4170-9331-10D48C1B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4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826"/>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A948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der1">
    <w:name w:val="uder1"/>
    <w:basedOn w:val="DefaultParagraphFont"/>
    <w:rsid w:val="00A94826"/>
    <w:rPr>
      <w:u w:val="single"/>
    </w:rPr>
  </w:style>
  <w:style w:type="table" w:styleId="TableGrid">
    <w:name w:val="Table Grid"/>
    <w:basedOn w:val="TableNormal"/>
    <w:uiPriority w:val="39"/>
    <w:rsid w:val="00A9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218542">
      <w:bodyDiv w:val="1"/>
      <w:marLeft w:val="0"/>
      <w:marRight w:val="0"/>
      <w:marTop w:val="0"/>
      <w:marBottom w:val="0"/>
      <w:divBdr>
        <w:top w:val="none" w:sz="0" w:space="0" w:color="auto"/>
        <w:left w:val="none" w:sz="0" w:space="0" w:color="auto"/>
        <w:bottom w:val="none" w:sz="0" w:space="0" w:color="auto"/>
        <w:right w:val="none" w:sz="0" w:space="0" w:color="auto"/>
      </w:divBdr>
      <w:divsChild>
        <w:div w:id="992677428">
          <w:marLeft w:val="0"/>
          <w:marRight w:val="0"/>
          <w:marTop w:val="0"/>
          <w:marBottom w:val="0"/>
          <w:divBdr>
            <w:top w:val="none" w:sz="0" w:space="0" w:color="auto"/>
            <w:left w:val="none" w:sz="0" w:space="0" w:color="auto"/>
            <w:bottom w:val="none" w:sz="0" w:space="0" w:color="auto"/>
            <w:right w:val="none" w:sz="0" w:space="0" w:color="auto"/>
          </w:divBdr>
          <w:divsChild>
            <w:div w:id="432213635">
              <w:marLeft w:val="0"/>
              <w:marRight w:val="0"/>
              <w:marTop w:val="0"/>
              <w:marBottom w:val="0"/>
              <w:divBdr>
                <w:top w:val="none" w:sz="0" w:space="0" w:color="auto"/>
                <w:left w:val="none" w:sz="0" w:space="0" w:color="auto"/>
                <w:bottom w:val="none" w:sz="0" w:space="0" w:color="auto"/>
                <w:right w:val="none" w:sz="0" w:space="0" w:color="auto"/>
              </w:divBdr>
              <w:divsChild>
                <w:div w:id="12040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turner</dc:creator>
  <cp:keywords/>
  <dc:description/>
  <cp:lastModifiedBy>gary turner</cp:lastModifiedBy>
  <cp:revision>1</cp:revision>
  <dcterms:created xsi:type="dcterms:W3CDTF">2016-07-03T11:09:00Z</dcterms:created>
  <dcterms:modified xsi:type="dcterms:W3CDTF">2016-07-03T11:22:00Z</dcterms:modified>
</cp:coreProperties>
</file>